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0F7268" w:rsidRDefault="00896A5B" w:rsidP="00A1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268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="00B575F9" w:rsidRPr="000F7268">
        <w:rPr>
          <w:rFonts w:ascii="Times New Roman" w:hAnsi="Times New Roman" w:cs="Times New Roman"/>
          <w:b/>
          <w:bCs/>
          <w:sz w:val="24"/>
          <w:szCs w:val="24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CF3E36" w:rsidRPr="000F7268">
        <w:rPr>
          <w:rFonts w:ascii="Times New Roman" w:hAnsi="Times New Roman" w:cs="Times New Roman"/>
          <w:b/>
          <w:bCs/>
          <w:sz w:val="24"/>
          <w:szCs w:val="24"/>
        </w:rPr>
        <w:t xml:space="preserve"> на автомобильном транспорте и в дорожном хозяйстве</w:t>
      </w:r>
      <w:r w:rsidR="00B575F9" w:rsidRPr="000F7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06D" w:rsidRPr="000F7268">
        <w:rPr>
          <w:rFonts w:ascii="Times New Roman" w:hAnsi="Times New Roman" w:cs="Times New Roman"/>
          <w:b/>
          <w:bCs/>
          <w:sz w:val="24"/>
          <w:szCs w:val="24"/>
        </w:rPr>
        <w:t>на территории Россыпнянского сельского поселения</w:t>
      </w:r>
    </w:p>
    <w:p w:rsidR="00F813CC" w:rsidRPr="000F7268" w:rsidRDefault="00F813CC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179C7" w:rsidRPr="000F7268" w:rsidRDefault="0021123D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016F8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ело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Медвежье</w:t>
      </w:r>
      <w:r w:rsidR="00896A5B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01</w:t>
      </w:r>
      <w:r w:rsidR="00896A5B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896A5B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137095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896A5B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FC71F8" w:rsidRPr="000F7268" w:rsidRDefault="00FC71F8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0F7268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С 01 октября 20</w:t>
      </w:r>
      <w:r w:rsidR="00137095">
        <w:rPr>
          <w:rFonts w:ascii="Times New Roman" w:hAnsi="Times New Roman" w:cs="Times New Roman"/>
          <w:bCs/>
          <w:sz w:val="24"/>
          <w:szCs w:val="24"/>
          <w:lang w:eastAsia="ar-SA"/>
        </w:rPr>
        <w:t>23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по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01 ноября 202</w:t>
      </w:r>
      <w:r w:rsidR="00137095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21123D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Воронежской области на территории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21123D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рисков причинения вреда (ущерба) охраняемым законом ценностям при осуществлении </w:t>
      </w:r>
      <w:r w:rsidR="0038554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CF3E36" w:rsidRPr="000F7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E36" w:rsidRPr="000F7268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5F14E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0F7268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Заключение подготовлено на сновании протокола от 01.12.202</w:t>
      </w:r>
      <w:r w:rsidR="00137095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</w:t>
      </w:r>
      <w:r w:rsidR="00B1657F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38554C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38554C" w:rsidRPr="000F7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54C" w:rsidRPr="000F7268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72506D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территории Россыпнянского сельского поселения.</w:t>
      </w:r>
    </w:p>
    <w:p w:rsidR="005F14EC" w:rsidRPr="000F7268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Оповещение о на</w:t>
      </w:r>
      <w:r w:rsidR="00B575F9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чале общественных обсуждений и П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роект, подлежащий рассмотрению </w:t>
      </w:r>
      <w:r w:rsidR="00B575F9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общественных обсуждениях, опубликован на официальном сайте администрации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03642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Воронежской области </w:t>
      </w:r>
      <w:hyperlink r:id="rId4" w:history="1">
        <w:r w:rsidR="00137095" w:rsidRPr="00137095">
          <w:rPr>
            <w:rStyle w:val="a5"/>
            <w:rFonts w:ascii="Times New Roman" w:hAnsi="Times New Roman" w:cs="Times New Roman"/>
            <w:sz w:val="24"/>
          </w:rPr>
          <w:t>https://rossypnyanskoe.gosuslugi.ru</w:t>
        </w:r>
      </w:hyperlink>
      <w:r w:rsidR="00137095" w:rsidRPr="00137095">
        <w:rPr>
          <w:rFonts w:ascii="Times New Roman" w:hAnsi="Times New Roman" w:cs="Times New Roman"/>
          <w:sz w:val="24"/>
        </w:rPr>
        <w:t xml:space="preserve"> </w:t>
      </w:r>
      <w:r w:rsidR="00137095" w:rsidRPr="00137095">
        <w:rPr>
          <w:rFonts w:ascii="Times New Roman" w:hAnsi="Times New Roman" w:cs="Times New Roman"/>
          <w:bCs/>
          <w:sz w:val="24"/>
          <w:szCs w:val="24"/>
        </w:rPr>
        <w:t>/ «Новости» / «Муниципальный контроль»</w:t>
      </w:r>
      <w:r w:rsidR="00A64C0E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0F7268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</w:t>
      </w:r>
      <w:r w:rsidR="00EB2F72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ым отправлением/нарочным: 3976</w:t>
      </w:r>
      <w:r w:rsidR="005B7F0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EB2F72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Воронежская область, Калачеевский район, </w:t>
      </w:r>
      <w:r w:rsidR="00EB2F72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с. </w:t>
      </w:r>
      <w:r w:rsidR="005B7F0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Медвежье</w:t>
      </w:r>
      <w:r w:rsidR="00EB2F72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ул. </w:t>
      </w:r>
      <w:r w:rsidR="005B7F0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Победы</w:t>
      </w:r>
      <w:r w:rsidR="00EB2F72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, д.</w:t>
      </w:r>
      <w:r w:rsidR="005B7F05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30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; письмом на адрес электрон</w:t>
      </w:r>
      <w:bookmarkStart w:id="0" w:name="_GoBack"/>
      <w:bookmarkEnd w:id="0"/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ной почты</w:t>
      </w:r>
      <w:r w:rsidRPr="000F7268">
        <w:rPr>
          <w:rFonts w:ascii="Times New Roman" w:hAnsi="Times New Roman" w:cs="Times New Roman"/>
          <w:bCs/>
          <w:color w:val="0070C0"/>
          <w:sz w:val="24"/>
          <w:szCs w:val="24"/>
          <w:lang w:eastAsia="ar-SA"/>
        </w:rPr>
        <w:t>:</w:t>
      </w:r>
      <w:r w:rsidR="005B7F05" w:rsidRPr="000F7268">
        <w:rPr>
          <w:rFonts w:ascii="Times New Roman" w:hAnsi="Times New Roman" w:cs="Times New Roman"/>
          <w:bCs/>
          <w:color w:val="0070C0"/>
          <w:sz w:val="24"/>
          <w:szCs w:val="24"/>
          <w:lang w:eastAsia="ar-SA"/>
        </w:rPr>
        <w:t xml:space="preserve"> </w:t>
      </w:r>
      <w:r w:rsidR="005B7F05" w:rsidRPr="000F7268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 w:eastAsia="ar-SA"/>
        </w:rPr>
        <w:t>ross</w:t>
      </w:r>
      <w:r w:rsidR="005B7F05" w:rsidRPr="000F7268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eastAsia="ar-SA"/>
        </w:rPr>
        <w:t>.</w:t>
      </w:r>
      <w:hyperlink r:id="rId5" w:history="1">
        <w:r w:rsidRPr="000F7268">
          <w:rPr>
            <w:rStyle w:val="a5"/>
            <w:rFonts w:ascii="Times New Roman" w:hAnsi="Times New Roman" w:cs="Times New Roman"/>
            <w:bCs/>
            <w:sz w:val="24"/>
            <w:szCs w:val="24"/>
            <w:lang w:eastAsia="ar-SA"/>
          </w:rPr>
          <w:t>kalach@govvrn.ru</w:t>
        </w:r>
      </w:hyperlink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0F7268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Предложений и замечаний </w:t>
      </w:r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участников общественных обсуждений, постоянно проживающих на территории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0F7268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</w:t>
      </w:r>
      <w:r w:rsidR="00A179C7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ть проведенными и состоявшимися.</w:t>
      </w:r>
    </w:p>
    <w:p w:rsidR="00A179C7" w:rsidRPr="000F7268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A179C7" w:rsidRPr="000F7268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1. Направить проект Программы профилактики рисков причинения вреда (ущерба) охраняемым законом ценностям п</w:t>
      </w:r>
      <w:r w:rsidR="00224D23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ри осуществлении муниципального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</w:t>
      </w:r>
      <w:r w:rsidR="00224D23" w:rsidRPr="000F7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D23" w:rsidRPr="000F7268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2506D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территории Россыпнянского сельского поселения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утверждение уполномоченного должностного лица администрации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района.</w:t>
      </w:r>
    </w:p>
    <w:p w:rsidR="00A64C0E" w:rsidRPr="000F7268" w:rsidRDefault="00A179C7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C74410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0F7268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FC71F8" w:rsidRPr="000F7268" w:rsidRDefault="00FC71F8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F813CC" w:rsidRPr="000F7268" w:rsidTr="00F813C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F813CC" w:rsidRPr="000F7268" w:rsidRDefault="00F813CC" w:rsidP="0072506D">
            <w:pPr>
              <w:ind w:right="-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26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Pr="000F7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268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 и в дорожном хозяйстве на территории Россыпнянского сельского поселения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3CC" w:rsidRPr="000F7268" w:rsidRDefault="00F813CC" w:rsidP="00F813CC">
            <w:pPr>
              <w:ind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268">
              <w:rPr>
                <w:rFonts w:ascii="Times New Roman" w:hAnsi="Times New Roman" w:cs="Times New Roman"/>
                <w:bCs/>
                <w:sz w:val="24"/>
                <w:szCs w:val="24"/>
              </w:rPr>
              <w:t>Т.В. Бондарева</w:t>
            </w:r>
          </w:p>
        </w:tc>
      </w:tr>
    </w:tbl>
    <w:p w:rsidR="00A64C0E" w:rsidRPr="000F7268" w:rsidRDefault="00A64C0E" w:rsidP="000F7268">
      <w:pPr>
        <w:spacing w:after="0"/>
        <w:ind w:right="566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A64C0E" w:rsidRPr="000F7268" w:rsidSect="000F7268">
      <w:pgSz w:w="11906" w:h="16838"/>
      <w:pgMar w:top="1134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016F85"/>
    <w:rsid w:val="00036425"/>
    <w:rsid w:val="000F7268"/>
    <w:rsid w:val="00137095"/>
    <w:rsid w:val="0021123D"/>
    <w:rsid w:val="00224D23"/>
    <w:rsid w:val="00344E74"/>
    <w:rsid w:val="0038554C"/>
    <w:rsid w:val="00435F5E"/>
    <w:rsid w:val="004F1F07"/>
    <w:rsid w:val="00516EE7"/>
    <w:rsid w:val="0059131F"/>
    <w:rsid w:val="005B7F05"/>
    <w:rsid w:val="005F14EC"/>
    <w:rsid w:val="0072506D"/>
    <w:rsid w:val="00797934"/>
    <w:rsid w:val="007C7B14"/>
    <w:rsid w:val="008018CF"/>
    <w:rsid w:val="00896A5B"/>
    <w:rsid w:val="00931366"/>
    <w:rsid w:val="00A179C7"/>
    <w:rsid w:val="00A64C0E"/>
    <w:rsid w:val="00AD2F92"/>
    <w:rsid w:val="00B1657F"/>
    <w:rsid w:val="00B575F9"/>
    <w:rsid w:val="00C74410"/>
    <w:rsid w:val="00CF3E36"/>
    <w:rsid w:val="00CF5B54"/>
    <w:rsid w:val="00EB2F72"/>
    <w:rsid w:val="00F813CC"/>
    <w:rsid w:val="00FC71F8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8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hyperlink" Target="https://rossypnyanskoe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dfc</cp:lastModifiedBy>
  <cp:revision>4</cp:revision>
  <cp:lastPrinted>2021-12-06T12:24:00Z</cp:lastPrinted>
  <dcterms:created xsi:type="dcterms:W3CDTF">2022-12-12T11:37:00Z</dcterms:created>
  <dcterms:modified xsi:type="dcterms:W3CDTF">2023-11-28T06:47:00Z</dcterms:modified>
</cp:coreProperties>
</file>